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41" w:rsidRDefault="00C20764" w:rsidP="00C20764">
      <w:pPr>
        <w:tabs>
          <w:tab w:val="center" w:pos="4252"/>
          <w:tab w:val="left" w:pos="7170"/>
        </w:tabs>
        <w:jc w:val="left"/>
        <w:rPr>
          <w:b/>
          <w:sz w:val="28"/>
          <w:szCs w:val="28"/>
        </w:rPr>
      </w:pPr>
      <w:r>
        <w:rPr>
          <w:b/>
          <w:sz w:val="28"/>
          <w:szCs w:val="28"/>
        </w:rPr>
        <w:tab/>
      </w:r>
      <w:r w:rsidR="007B03DB" w:rsidRPr="00805F82">
        <w:rPr>
          <w:rFonts w:hint="eastAsia"/>
          <w:b/>
          <w:sz w:val="28"/>
          <w:szCs w:val="28"/>
        </w:rPr>
        <w:t>LEICA</w:t>
      </w:r>
      <w:r w:rsidR="007B03DB" w:rsidRPr="00805F82">
        <w:rPr>
          <w:rFonts w:hint="eastAsia"/>
          <w:b/>
          <w:sz w:val="28"/>
          <w:szCs w:val="28"/>
        </w:rPr>
        <w:t>イオンミリング</w:t>
      </w:r>
      <w:r w:rsidR="0011427A">
        <w:rPr>
          <w:rFonts w:hint="eastAsia"/>
          <w:b/>
          <w:sz w:val="28"/>
          <w:szCs w:val="28"/>
        </w:rPr>
        <w:t xml:space="preserve">　</w:t>
      </w:r>
      <w:r w:rsidR="0011427A">
        <w:rPr>
          <w:rFonts w:hint="eastAsia"/>
          <w:b/>
          <w:sz w:val="28"/>
          <w:szCs w:val="28"/>
        </w:rPr>
        <w:t>Ver.1.00</w:t>
      </w:r>
      <w:r>
        <w:rPr>
          <w:b/>
          <w:sz w:val="28"/>
          <w:szCs w:val="28"/>
        </w:rPr>
        <w:tab/>
      </w:r>
    </w:p>
    <w:p w:rsidR="00C20764" w:rsidRPr="00C20764" w:rsidRDefault="00C20764" w:rsidP="00C20764">
      <w:pPr>
        <w:tabs>
          <w:tab w:val="center" w:pos="4252"/>
          <w:tab w:val="left" w:pos="7170"/>
        </w:tabs>
        <w:jc w:val="right"/>
        <w:rPr>
          <w:szCs w:val="21"/>
        </w:rPr>
      </w:pPr>
      <w:r w:rsidRPr="00C20764">
        <w:rPr>
          <w:szCs w:val="21"/>
        </w:rPr>
        <w:t xml:space="preserve">2018.2.21 </w:t>
      </w:r>
      <w:r w:rsidRPr="00C20764">
        <w:rPr>
          <w:rFonts w:hint="eastAsia"/>
          <w:szCs w:val="21"/>
        </w:rPr>
        <w:t>作成：石川誠</w:t>
      </w:r>
    </w:p>
    <w:p w:rsidR="007B03DB" w:rsidRDefault="007B03DB"/>
    <w:p w:rsidR="007B03DB" w:rsidRPr="00805F82" w:rsidRDefault="007B03DB">
      <w:pPr>
        <w:rPr>
          <w:b/>
          <w:u w:val="single"/>
        </w:rPr>
      </w:pPr>
      <w:r w:rsidRPr="00805F82">
        <w:rPr>
          <w:rFonts w:hint="eastAsia"/>
          <w:b/>
          <w:u w:val="single"/>
        </w:rPr>
        <w:t>立ち上げ</w:t>
      </w:r>
      <w:bookmarkStart w:id="0" w:name="_GoBack"/>
      <w:bookmarkEnd w:id="0"/>
    </w:p>
    <w:p w:rsidR="007B03DB" w:rsidRDefault="007B03DB">
      <w:r>
        <w:rPr>
          <w:rFonts w:hint="eastAsia"/>
        </w:rPr>
        <w:t xml:space="preserve">1. </w:t>
      </w:r>
      <w:r>
        <w:rPr>
          <w:rFonts w:hint="eastAsia"/>
        </w:rPr>
        <w:t>装置背面の主電源をオンにする。</w:t>
      </w:r>
    </w:p>
    <w:p w:rsidR="007B03DB" w:rsidRDefault="007B03DB">
      <w:r>
        <w:rPr>
          <w:rFonts w:hint="eastAsia"/>
        </w:rPr>
        <w:t xml:space="preserve">2. </w:t>
      </w:r>
      <w:r>
        <w:rPr>
          <w:rFonts w:hint="eastAsia"/>
        </w:rPr>
        <w:t>試料台を</w:t>
      </w:r>
      <w:r w:rsidR="00E12D0D">
        <w:rPr>
          <w:rFonts w:hint="eastAsia"/>
        </w:rPr>
        <w:t>用意</w:t>
      </w:r>
      <w:r>
        <w:rPr>
          <w:rFonts w:hint="eastAsia"/>
        </w:rPr>
        <w:t>する</w:t>
      </w:r>
      <w:r w:rsidR="00E12D0D">
        <w:rPr>
          <w:rFonts w:hint="eastAsia"/>
        </w:rPr>
        <w:t>こと</w:t>
      </w:r>
      <w:r>
        <w:rPr>
          <w:rFonts w:hint="eastAsia"/>
        </w:rPr>
        <w:t>。</w:t>
      </w:r>
      <w:r w:rsidR="00E12D0D">
        <w:rPr>
          <w:rFonts w:hint="eastAsia"/>
        </w:rPr>
        <w:t>芋ねじＡは緩めておく。Ｂで試料台の下の円板をしっかりとロックしておく。ねじＣを操作して、図中破線で示した試料の上面とホルダの縁の高さを一致させる。</w:t>
      </w:r>
      <w:r w:rsidR="00805F82">
        <w:rPr>
          <w:rFonts w:hint="eastAsia"/>
        </w:rPr>
        <w:t>一致したら芋ねじＡを締める。</w:t>
      </w:r>
    </w:p>
    <w:p w:rsidR="00E12D0D" w:rsidRDefault="00E12D0D" w:rsidP="00E12D0D">
      <w:pPr>
        <w:jc w:val="center"/>
      </w:pPr>
      <w:r>
        <w:rPr>
          <w:noProof/>
        </w:rPr>
        <w:drawing>
          <wp:inline distT="0" distB="0" distL="0" distR="0" wp14:anchorId="1AC08E76" wp14:editId="7D8AC1DF">
            <wp:extent cx="2657475" cy="21621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57475" cy="2162175"/>
                    </a:xfrm>
                    <a:prstGeom prst="rect">
                      <a:avLst/>
                    </a:prstGeom>
                  </pic:spPr>
                </pic:pic>
              </a:graphicData>
            </a:graphic>
          </wp:inline>
        </w:drawing>
      </w:r>
    </w:p>
    <w:p w:rsidR="007B03DB" w:rsidRDefault="007B03DB"/>
    <w:p w:rsidR="007B03DB" w:rsidRPr="00805F82" w:rsidRDefault="007B03DB">
      <w:pPr>
        <w:rPr>
          <w:b/>
          <w:u w:val="single"/>
        </w:rPr>
      </w:pPr>
      <w:r w:rsidRPr="00805F82">
        <w:rPr>
          <w:rFonts w:hint="eastAsia"/>
          <w:b/>
          <w:u w:val="single"/>
        </w:rPr>
        <w:t>装置への試料台のセット</w:t>
      </w:r>
    </w:p>
    <w:p w:rsidR="007B03DB" w:rsidRDefault="007B03DB">
      <w:r>
        <w:rPr>
          <w:rFonts w:hint="eastAsia"/>
        </w:rPr>
        <w:t xml:space="preserve">1. </w:t>
      </w:r>
      <w:r>
        <w:rPr>
          <w:rFonts w:hint="eastAsia"/>
        </w:rPr>
        <w:t>本体のふたを押し下げる。</w:t>
      </w:r>
    </w:p>
    <w:p w:rsidR="00E12D0D" w:rsidRDefault="007B03DB">
      <w:r>
        <w:rPr>
          <w:rFonts w:hint="eastAsia"/>
        </w:rPr>
        <w:t xml:space="preserve">2. </w:t>
      </w:r>
      <w:r>
        <w:rPr>
          <w:rFonts w:hint="eastAsia"/>
        </w:rPr>
        <w:t>右奥のねじを緩める方向に回して、</w:t>
      </w:r>
      <w:r w:rsidR="00E12D0D">
        <w:rPr>
          <w:rFonts w:hint="eastAsia"/>
        </w:rPr>
        <w:t>可動ローラーを引っ込めて</w:t>
      </w:r>
      <w:r>
        <w:rPr>
          <w:rFonts w:hint="eastAsia"/>
        </w:rPr>
        <w:t>試料台をセットする隙間をつくる。</w:t>
      </w:r>
      <w:r w:rsidR="00E12D0D">
        <w:rPr>
          <w:rFonts w:hint="eastAsia"/>
        </w:rPr>
        <w:t>ねじは</w:t>
      </w:r>
      <w:r w:rsidR="00E12D0D">
        <w:rPr>
          <w:rFonts w:hint="eastAsia"/>
        </w:rPr>
        <w:t>1/4</w:t>
      </w:r>
      <w:r w:rsidR="00E12D0D">
        <w:rPr>
          <w:rFonts w:hint="eastAsia"/>
        </w:rPr>
        <w:t>回転しかしないので無理して回さないこと。</w:t>
      </w:r>
    </w:p>
    <w:p w:rsidR="00E12D0D" w:rsidRDefault="00E12D0D" w:rsidP="00E12D0D">
      <w:pPr>
        <w:jc w:val="center"/>
      </w:pPr>
      <w:r>
        <w:rPr>
          <w:noProof/>
        </w:rPr>
        <w:drawing>
          <wp:inline distT="0" distB="0" distL="0" distR="0" wp14:anchorId="674245A9" wp14:editId="7FF765A6">
            <wp:extent cx="3596445" cy="2047875"/>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9268" cy="2066565"/>
                    </a:xfrm>
                    <a:prstGeom prst="rect">
                      <a:avLst/>
                    </a:prstGeom>
                  </pic:spPr>
                </pic:pic>
              </a:graphicData>
            </a:graphic>
          </wp:inline>
        </w:drawing>
      </w:r>
    </w:p>
    <w:p w:rsidR="00E12D0D" w:rsidRDefault="00E12D0D"/>
    <w:p w:rsidR="007B03DB" w:rsidRDefault="00E12D0D">
      <w:r>
        <w:t xml:space="preserve">3. </w:t>
      </w:r>
      <w:r>
        <w:rPr>
          <w:rFonts w:hint="eastAsia"/>
        </w:rPr>
        <w:t>冶具</w:t>
      </w:r>
      <w:r w:rsidR="00805F82">
        <w:rPr>
          <w:rFonts w:hint="eastAsia"/>
        </w:rPr>
        <w:t>に試料台を押し込んで、冶具の</w:t>
      </w:r>
      <w:r>
        <w:rPr>
          <w:rFonts w:hint="eastAsia"/>
        </w:rPr>
        <w:t>薄い</w:t>
      </w:r>
      <w:r w:rsidR="00805F82">
        <w:rPr>
          <w:rFonts w:hint="eastAsia"/>
        </w:rPr>
        <w:t>プレートを持つ側</w:t>
      </w:r>
      <w:r w:rsidR="007B03DB">
        <w:rPr>
          <w:rFonts w:hint="eastAsia"/>
        </w:rPr>
        <w:t>が</w:t>
      </w:r>
      <w:r>
        <w:rPr>
          <w:rFonts w:hint="eastAsia"/>
        </w:rPr>
        <w:t>奥側</w:t>
      </w:r>
      <w:r w:rsidR="007B03DB">
        <w:rPr>
          <w:rFonts w:hint="eastAsia"/>
        </w:rPr>
        <w:t>になるように</w:t>
      </w:r>
      <w:r>
        <w:rPr>
          <w:rFonts w:hint="eastAsia"/>
        </w:rPr>
        <w:t>セットする。うまくセットできれば装置内で自立する。</w:t>
      </w:r>
    </w:p>
    <w:p w:rsidR="00E12D0D" w:rsidRDefault="00E12D0D" w:rsidP="00E12D0D">
      <w:pPr>
        <w:jc w:val="center"/>
      </w:pPr>
      <w:r>
        <w:rPr>
          <w:noProof/>
        </w:rPr>
        <w:lastRenderedPageBreak/>
        <w:drawing>
          <wp:inline distT="0" distB="0" distL="0" distR="0" wp14:anchorId="63374BC8" wp14:editId="07EB29A5">
            <wp:extent cx="3105150" cy="2074265"/>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6491" cy="2088521"/>
                    </a:xfrm>
                    <a:prstGeom prst="rect">
                      <a:avLst/>
                    </a:prstGeom>
                  </pic:spPr>
                </pic:pic>
              </a:graphicData>
            </a:graphic>
          </wp:inline>
        </w:drawing>
      </w:r>
    </w:p>
    <w:p w:rsidR="00E12D0D" w:rsidRDefault="00E12D0D" w:rsidP="00E12D0D">
      <w:pPr>
        <w:jc w:val="center"/>
      </w:pPr>
    </w:p>
    <w:p w:rsidR="007B03DB" w:rsidRDefault="007B03DB">
      <w:r>
        <w:rPr>
          <w:rFonts w:hint="eastAsia"/>
        </w:rPr>
        <w:t>3.</w:t>
      </w:r>
      <w:r>
        <w:t xml:space="preserve"> </w:t>
      </w:r>
      <w:r>
        <w:rPr>
          <w:rFonts w:hint="eastAsia"/>
        </w:rPr>
        <w:t>右奥のねじを締めることで</w:t>
      </w:r>
      <w:r w:rsidR="00805F82">
        <w:rPr>
          <w:rFonts w:hint="eastAsia"/>
        </w:rPr>
        <w:t>ローラーがせり出してきて</w:t>
      </w:r>
      <w:r>
        <w:rPr>
          <w:rFonts w:hint="eastAsia"/>
        </w:rPr>
        <w:t>試料台</w:t>
      </w:r>
      <w:r w:rsidR="00805F82">
        <w:rPr>
          <w:rFonts w:hint="eastAsia"/>
        </w:rPr>
        <w:t>は</w:t>
      </w:r>
      <w:r>
        <w:rPr>
          <w:rFonts w:hint="eastAsia"/>
        </w:rPr>
        <w:t>固定</w:t>
      </w:r>
      <w:r w:rsidR="00805F82">
        <w:rPr>
          <w:rFonts w:hint="eastAsia"/>
        </w:rPr>
        <w:t>される</w:t>
      </w:r>
      <w:r>
        <w:rPr>
          <w:rFonts w:hint="eastAsia"/>
        </w:rPr>
        <w:t>。</w:t>
      </w:r>
    </w:p>
    <w:p w:rsidR="007B03DB" w:rsidRDefault="007B03DB">
      <w:r>
        <w:rPr>
          <w:rFonts w:hint="eastAsia"/>
        </w:rPr>
        <w:t xml:space="preserve">4. </w:t>
      </w:r>
      <w:r w:rsidR="00805F82">
        <w:rPr>
          <w:rFonts w:hint="eastAsia"/>
        </w:rPr>
        <w:t>冶具を</w:t>
      </w:r>
      <w:r>
        <w:rPr>
          <w:rFonts w:hint="eastAsia"/>
        </w:rPr>
        <w:t>を</w:t>
      </w:r>
      <w:r w:rsidR="00805F82">
        <w:rPr>
          <w:rFonts w:hint="eastAsia"/>
        </w:rPr>
        <w:t>引き抜く。</w:t>
      </w:r>
    </w:p>
    <w:p w:rsidR="007B03DB" w:rsidRDefault="007B03DB">
      <w:r>
        <w:rPr>
          <w:rFonts w:hint="eastAsia"/>
        </w:rPr>
        <w:t xml:space="preserve">5. </w:t>
      </w:r>
      <w:r>
        <w:rPr>
          <w:rFonts w:hint="eastAsia"/>
        </w:rPr>
        <w:t>本体の扉を</w:t>
      </w:r>
      <w:r w:rsidR="00805F82">
        <w:rPr>
          <w:rFonts w:hint="eastAsia"/>
        </w:rPr>
        <w:t>さらに</w:t>
      </w:r>
      <w:r>
        <w:rPr>
          <w:rFonts w:hint="eastAsia"/>
        </w:rPr>
        <w:t>下に押すと、ロックがはずれ持ち上がる。</w:t>
      </w:r>
    </w:p>
    <w:p w:rsidR="007B03DB" w:rsidRDefault="007B03DB">
      <w:r>
        <w:rPr>
          <w:rFonts w:hint="eastAsia"/>
        </w:rPr>
        <w:t xml:space="preserve">6. </w:t>
      </w:r>
      <w:r>
        <w:rPr>
          <w:rFonts w:hint="eastAsia"/>
        </w:rPr>
        <w:t>画面の</w:t>
      </w:r>
      <w:r>
        <w:rPr>
          <w:rFonts w:hint="eastAsia"/>
        </w:rPr>
        <w:t>sample in</w:t>
      </w:r>
      <w:r>
        <w:rPr>
          <w:rFonts w:hint="eastAsia"/>
        </w:rPr>
        <w:t>を押す。</w:t>
      </w:r>
    </w:p>
    <w:p w:rsidR="007B03DB" w:rsidRDefault="007B03DB">
      <w:r>
        <w:rPr>
          <w:rFonts w:hint="eastAsia"/>
        </w:rPr>
        <w:t xml:space="preserve">7. </w:t>
      </w:r>
      <w:r>
        <w:rPr>
          <w:rFonts w:hint="eastAsia"/>
        </w:rPr>
        <w:t>しばらく待ち、画面の</w:t>
      </w:r>
      <w:r w:rsidR="00805F82">
        <w:rPr>
          <w:rFonts w:hint="eastAsia"/>
        </w:rPr>
        <w:t>すべての表示が</w:t>
      </w:r>
      <w:r>
        <w:rPr>
          <w:rFonts w:hint="eastAsia"/>
        </w:rPr>
        <w:t>表示が緑になったら</w:t>
      </w:r>
      <w:r>
        <w:rPr>
          <w:rFonts w:hint="eastAsia"/>
        </w:rPr>
        <w:t>START</w:t>
      </w:r>
      <w:r>
        <w:rPr>
          <w:rFonts w:hint="eastAsia"/>
        </w:rPr>
        <w:t>を押す。</w:t>
      </w:r>
    </w:p>
    <w:p w:rsidR="007B03DB" w:rsidRDefault="007B03DB"/>
    <w:p w:rsidR="007B03DB" w:rsidRPr="00805F82" w:rsidRDefault="007B03DB">
      <w:pPr>
        <w:rPr>
          <w:b/>
          <w:u w:val="single"/>
        </w:rPr>
      </w:pPr>
      <w:r w:rsidRPr="00805F82">
        <w:rPr>
          <w:rFonts w:hint="eastAsia"/>
          <w:b/>
          <w:u w:val="single"/>
        </w:rPr>
        <w:t>条件</w:t>
      </w:r>
      <w:r w:rsidR="00805F82" w:rsidRPr="00805F82">
        <w:rPr>
          <w:rFonts w:hint="eastAsia"/>
          <w:b/>
          <w:u w:val="single"/>
        </w:rPr>
        <w:t>（例）</w:t>
      </w:r>
    </w:p>
    <w:p w:rsidR="007B03DB" w:rsidRDefault="007B03DB">
      <w:r>
        <w:rPr>
          <w:rFonts w:hint="eastAsia"/>
        </w:rPr>
        <w:t>Gun: 2.0 mA, 5.0kV, 15.0</w:t>
      </w:r>
      <w:r>
        <w:rPr>
          <w:rFonts w:hint="eastAsia"/>
        </w:rPr>
        <w:t>°（両方）</w:t>
      </w:r>
    </w:p>
    <w:p w:rsidR="007B03DB" w:rsidRDefault="007B03DB">
      <w:r>
        <w:rPr>
          <w:rFonts w:hint="eastAsia"/>
        </w:rPr>
        <w:t>Movement</w:t>
      </w:r>
      <w:r>
        <w:rPr>
          <w:rFonts w:hint="eastAsia"/>
        </w:rPr>
        <w:t>：そのまま</w:t>
      </w:r>
      <w:r>
        <w:rPr>
          <w:rFonts w:hint="eastAsia"/>
        </w:rPr>
        <w:t>(1.5rpm</w:t>
      </w:r>
      <w:r>
        <w:t>)</w:t>
      </w:r>
    </w:p>
    <w:p w:rsidR="007B03DB" w:rsidRDefault="007B03DB">
      <w:r>
        <w:rPr>
          <w:rFonts w:hint="eastAsia"/>
        </w:rPr>
        <w:t>Timer:</w:t>
      </w:r>
      <w:r>
        <w:t xml:space="preserve"> 00:15:00~00:30:00</w:t>
      </w:r>
      <w:r>
        <w:rPr>
          <w:rFonts w:hint="eastAsia"/>
        </w:rPr>
        <w:t>くらい</w:t>
      </w:r>
    </w:p>
    <w:p w:rsidR="007B03DB" w:rsidRDefault="007B03DB"/>
    <w:p w:rsidR="007B03DB" w:rsidRPr="00805F82" w:rsidRDefault="00A40164">
      <w:pPr>
        <w:rPr>
          <w:b/>
          <w:u w:val="single"/>
        </w:rPr>
      </w:pPr>
      <w:r w:rsidRPr="00805F82">
        <w:rPr>
          <w:rFonts w:hint="eastAsia"/>
          <w:b/>
          <w:u w:val="single"/>
        </w:rPr>
        <w:t>試料の取り出し</w:t>
      </w:r>
    </w:p>
    <w:p w:rsidR="00A40164" w:rsidRDefault="00A40164">
      <w:r>
        <w:rPr>
          <w:rFonts w:hint="eastAsia"/>
        </w:rPr>
        <w:t>1.</w:t>
      </w:r>
      <w:r>
        <w:t xml:space="preserve"> </w:t>
      </w:r>
      <w:r>
        <w:rPr>
          <w:rFonts w:hint="eastAsia"/>
        </w:rPr>
        <w:t>Sample</w:t>
      </w:r>
      <w:r>
        <w:t xml:space="preserve"> out</w:t>
      </w:r>
      <w:r>
        <w:rPr>
          <w:rFonts w:hint="eastAsia"/>
        </w:rPr>
        <w:t>をおしてしばらく待つ</w:t>
      </w:r>
    </w:p>
    <w:p w:rsidR="00A40164" w:rsidRDefault="00A40164">
      <w:r>
        <w:rPr>
          <w:rFonts w:hint="eastAsia"/>
        </w:rPr>
        <w:t xml:space="preserve">2. </w:t>
      </w:r>
      <w:r>
        <w:rPr>
          <w:rFonts w:hint="eastAsia"/>
        </w:rPr>
        <w:t>本体の扉を開ける</w:t>
      </w:r>
    </w:p>
    <w:p w:rsidR="00A40164" w:rsidRDefault="00A40164">
      <w:r>
        <w:rPr>
          <w:rFonts w:hint="eastAsia"/>
        </w:rPr>
        <w:t xml:space="preserve">3. </w:t>
      </w:r>
      <w:r>
        <w:rPr>
          <w:rFonts w:hint="eastAsia"/>
        </w:rPr>
        <w:t>ホルダーで押す。</w:t>
      </w:r>
    </w:p>
    <w:p w:rsidR="00A40164" w:rsidRDefault="00A40164">
      <w:r>
        <w:rPr>
          <w:rFonts w:hint="eastAsia"/>
        </w:rPr>
        <w:t>4.</w:t>
      </w:r>
      <w:r>
        <w:rPr>
          <w:rFonts w:hint="eastAsia"/>
        </w:rPr>
        <w:t>右奥のねじを緩めて取り外す。</w:t>
      </w:r>
    </w:p>
    <w:p w:rsidR="00A40164" w:rsidRDefault="00A40164"/>
    <w:p w:rsidR="00A40164" w:rsidRPr="00805F82" w:rsidRDefault="00A40164">
      <w:pPr>
        <w:rPr>
          <w:b/>
          <w:u w:val="single"/>
        </w:rPr>
      </w:pPr>
      <w:r w:rsidRPr="00805F82">
        <w:rPr>
          <w:rFonts w:hint="eastAsia"/>
          <w:b/>
          <w:u w:val="single"/>
        </w:rPr>
        <w:t>終了</w:t>
      </w:r>
    </w:p>
    <w:p w:rsidR="00A40164" w:rsidRDefault="00EB1ED3">
      <w:r>
        <w:rPr>
          <w:rFonts w:hint="eastAsia"/>
        </w:rPr>
        <w:t>1.</w:t>
      </w:r>
      <w:r>
        <w:t xml:space="preserve"> </w:t>
      </w:r>
      <w:r w:rsidR="00805F82">
        <w:rPr>
          <w:rFonts w:hint="eastAsia"/>
        </w:rPr>
        <w:t>右下メニューから</w:t>
      </w:r>
      <w:r w:rsidR="00805F82">
        <w:rPr>
          <w:rFonts w:hint="eastAsia"/>
        </w:rPr>
        <w:t>EXIT</w:t>
      </w:r>
      <w:r w:rsidR="00805F82">
        <w:rPr>
          <w:rFonts w:hint="eastAsia"/>
        </w:rPr>
        <w:t>を選択する。</w:t>
      </w:r>
    </w:p>
    <w:p w:rsidR="00EB1ED3" w:rsidRPr="00EB1ED3" w:rsidRDefault="00EB1ED3">
      <w:r>
        <w:t xml:space="preserve">2. </w:t>
      </w:r>
      <w:r>
        <w:rPr>
          <w:rFonts w:hint="eastAsia"/>
        </w:rPr>
        <w:t>画面指示に従って背面の電源を切る。</w:t>
      </w:r>
    </w:p>
    <w:p w:rsidR="00805F82" w:rsidRDefault="00805F82"/>
    <w:p w:rsidR="00805F82" w:rsidRPr="00805F82" w:rsidRDefault="00805F82">
      <w:pPr>
        <w:rPr>
          <w:b/>
          <w:u w:val="single"/>
        </w:rPr>
      </w:pPr>
      <w:r w:rsidRPr="00805F82">
        <w:rPr>
          <w:rFonts w:hint="eastAsia"/>
          <w:b/>
          <w:u w:val="single"/>
        </w:rPr>
        <w:t>備考</w:t>
      </w:r>
    </w:p>
    <w:p w:rsidR="00805F82" w:rsidRDefault="00EB1ED3">
      <w:r>
        <w:rPr>
          <w:rFonts w:hint="eastAsia"/>
        </w:rPr>
        <w:t>・</w:t>
      </w:r>
      <w:r>
        <w:rPr>
          <w:rFonts w:hint="eastAsia"/>
        </w:rPr>
        <w:t>EBSD</w:t>
      </w:r>
      <w:r>
        <w:rPr>
          <w:rFonts w:hint="eastAsia"/>
        </w:rPr>
        <w:t>などで使用するときは低角</w:t>
      </w:r>
      <w:r>
        <w:rPr>
          <w:rFonts w:hint="eastAsia"/>
        </w:rPr>
        <w:t>3</w:t>
      </w:r>
      <w:r>
        <w:rPr>
          <w:rFonts w:hint="eastAsia"/>
        </w:rPr>
        <w:t>°とか</w:t>
      </w:r>
      <w:r>
        <w:rPr>
          <w:rFonts w:hint="eastAsia"/>
        </w:rPr>
        <w:t>5</w:t>
      </w:r>
      <w:r>
        <w:rPr>
          <w:rFonts w:hint="eastAsia"/>
        </w:rPr>
        <w:t>°で処理する。ただ、前処理としての最終研磨がいい加減ならイオンミリングでの挽回はできないと考えたほうがいい。</w:t>
      </w:r>
    </w:p>
    <w:p w:rsidR="00805F82" w:rsidRDefault="00EB1ED3">
      <w:r>
        <w:rPr>
          <w:rFonts w:hint="eastAsia"/>
        </w:rPr>
        <w:t>・</w:t>
      </w:r>
      <w:r>
        <w:rPr>
          <w:rFonts w:hint="eastAsia"/>
        </w:rPr>
        <w:t>EBSD</w:t>
      </w:r>
      <w:r>
        <w:rPr>
          <w:rFonts w:hint="eastAsia"/>
        </w:rPr>
        <w:t>を行うときには、処理後にカーボンコーターで１～２</w:t>
      </w:r>
      <w:r>
        <w:rPr>
          <w:rFonts w:hint="eastAsia"/>
        </w:rPr>
        <w:t>nm</w:t>
      </w:r>
      <w:r>
        <w:rPr>
          <w:rFonts w:hint="eastAsia"/>
        </w:rPr>
        <w:t>くらいのカーボンをつん</w:t>
      </w:r>
      <w:r>
        <w:rPr>
          <w:rFonts w:hint="eastAsia"/>
        </w:rPr>
        <w:lastRenderedPageBreak/>
        <w:t>でおくと良い場合があるとのこと。</w:t>
      </w:r>
    </w:p>
    <w:p w:rsidR="00EB1ED3" w:rsidRPr="007B03DB" w:rsidRDefault="00EB1ED3">
      <w:r>
        <w:rPr>
          <w:rFonts w:hint="eastAsia"/>
        </w:rPr>
        <w:t>・具体的な条件等は試行錯誤で決めること。</w:t>
      </w:r>
    </w:p>
    <w:sectPr w:rsidR="00EB1ED3" w:rsidRPr="007B03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60D" w:rsidRDefault="00A3460D" w:rsidP="00E12D0D">
      <w:r>
        <w:separator/>
      </w:r>
    </w:p>
  </w:endnote>
  <w:endnote w:type="continuationSeparator" w:id="0">
    <w:p w:rsidR="00A3460D" w:rsidRDefault="00A3460D" w:rsidP="00E1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60D" w:rsidRDefault="00A3460D" w:rsidP="00E12D0D">
      <w:r>
        <w:separator/>
      </w:r>
    </w:p>
  </w:footnote>
  <w:footnote w:type="continuationSeparator" w:id="0">
    <w:p w:rsidR="00A3460D" w:rsidRDefault="00A3460D" w:rsidP="00E1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DB"/>
    <w:rsid w:val="0011427A"/>
    <w:rsid w:val="0015502C"/>
    <w:rsid w:val="004151F0"/>
    <w:rsid w:val="007B03DB"/>
    <w:rsid w:val="00805F82"/>
    <w:rsid w:val="0082241C"/>
    <w:rsid w:val="00A3460D"/>
    <w:rsid w:val="00A40164"/>
    <w:rsid w:val="00C20764"/>
    <w:rsid w:val="00C36181"/>
    <w:rsid w:val="00E12D0D"/>
    <w:rsid w:val="00EB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C35B97-5F57-4551-B78F-C5F29C94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D0D"/>
    <w:pPr>
      <w:tabs>
        <w:tab w:val="center" w:pos="4252"/>
        <w:tab w:val="right" w:pos="8504"/>
      </w:tabs>
      <w:snapToGrid w:val="0"/>
    </w:pPr>
  </w:style>
  <w:style w:type="character" w:customStyle="1" w:styleId="a4">
    <w:name w:val="ヘッダー (文字)"/>
    <w:basedOn w:val="a0"/>
    <w:link w:val="a3"/>
    <w:uiPriority w:val="99"/>
    <w:rsid w:val="00E12D0D"/>
  </w:style>
  <w:style w:type="paragraph" w:styleId="a5">
    <w:name w:val="footer"/>
    <w:basedOn w:val="a"/>
    <w:link w:val="a6"/>
    <w:uiPriority w:val="99"/>
    <w:unhideWhenUsed/>
    <w:rsid w:val="00E12D0D"/>
    <w:pPr>
      <w:tabs>
        <w:tab w:val="center" w:pos="4252"/>
        <w:tab w:val="right" w:pos="8504"/>
      </w:tabs>
      <w:snapToGrid w:val="0"/>
    </w:pPr>
  </w:style>
  <w:style w:type="character" w:customStyle="1" w:styleId="a6">
    <w:name w:val="フッター (文字)"/>
    <w:basedOn w:val="a0"/>
    <w:link w:val="a5"/>
    <w:uiPriority w:val="99"/>
    <w:rsid w:val="00E12D0D"/>
  </w:style>
  <w:style w:type="paragraph" w:styleId="a7">
    <w:name w:val="Balloon Text"/>
    <w:basedOn w:val="a"/>
    <w:link w:val="a8"/>
    <w:uiPriority w:val="99"/>
    <w:semiHidden/>
    <w:unhideWhenUsed/>
    <w:rsid w:val="00E12D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2D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C3B0-6A91-4AE6-904E-7377FE9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June</cp:lastModifiedBy>
  <cp:revision>5</cp:revision>
  <cp:lastPrinted>2018-02-21T05:31:00Z</cp:lastPrinted>
  <dcterms:created xsi:type="dcterms:W3CDTF">2018-02-20T07:52:00Z</dcterms:created>
  <dcterms:modified xsi:type="dcterms:W3CDTF">2018-06-01T02:06:00Z</dcterms:modified>
</cp:coreProperties>
</file>